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90D0A" w14:textId="0C9F87FA" w:rsidR="00892609" w:rsidRPr="009417AC" w:rsidRDefault="009417AC" w:rsidP="009417AC">
      <w:pPr>
        <w:jc w:val="center"/>
        <w:rPr>
          <w:b/>
          <w:bCs/>
          <w:color w:val="CC00CC"/>
          <w:sz w:val="52"/>
          <w:szCs w:val="52"/>
        </w:rPr>
      </w:pPr>
      <w:r w:rsidRPr="009417AC">
        <w:rPr>
          <w:b/>
          <w:bCs/>
          <w:color w:val="CC00CC"/>
          <w:sz w:val="52"/>
          <w:szCs w:val="52"/>
        </w:rPr>
        <w:t xml:space="preserve">Indbydelse til </w:t>
      </w:r>
      <w:proofErr w:type="spellStart"/>
      <w:r w:rsidRPr="009417AC">
        <w:rPr>
          <w:b/>
          <w:bCs/>
          <w:color w:val="CC00CC"/>
          <w:sz w:val="52"/>
          <w:szCs w:val="52"/>
        </w:rPr>
        <w:t>mega</w:t>
      </w:r>
      <w:proofErr w:type="spellEnd"/>
      <w:r w:rsidRPr="009417AC">
        <w:rPr>
          <w:b/>
          <w:bCs/>
          <w:color w:val="CC00CC"/>
          <w:sz w:val="52"/>
          <w:szCs w:val="52"/>
        </w:rPr>
        <w:t>-</w:t>
      </w:r>
      <w:proofErr w:type="spellStart"/>
      <w:r w:rsidRPr="009417AC">
        <w:rPr>
          <w:b/>
          <w:bCs/>
          <w:color w:val="CC00CC"/>
          <w:sz w:val="52"/>
          <w:szCs w:val="52"/>
        </w:rPr>
        <w:t>sleep</w:t>
      </w:r>
      <w:proofErr w:type="spellEnd"/>
      <w:r w:rsidRPr="009417AC">
        <w:rPr>
          <w:b/>
          <w:bCs/>
          <w:color w:val="CC00CC"/>
          <w:sz w:val="52"/>
          <w:szCs w:val="52"/>
        </w:rPr>
        <w:t>-over i Sanderum</w:t>
      </w:r>
    </w:p>
    <w:p w14:paraId="5A4815F3" w14:textId="5ABCF332" w:rsidR="009417AC" w:rsidRDefault="009417AC">
      <w:r w:rsidRPr="009417AC">
        <w:rPr>
          <w:b/>
          <w:bCs/>
        </w:rPr>
        <w:t>Torsdag den 21. november til fredag den 22. november</w:t>
      </w:r>
      <w:r>
        <w:t xml:space="preserve"> vil vi gerne invitere pigerne i flokken til en overnatning i Sanderum sognegård. </w:t>
      </w:r>
    </w:p>
    <w:p w14:paraId="2E5E3832" w14:textId="3C65A65E" w:rsidR="009417AC" w:rsidRDefault="009417AC">
      <w:r>
        <w:t>Vi begynder kl. 16.30 med at holde et almindeligt spejdermøde, hvor vi bl.a. skal lave vores aftensmad. Herefter spiser vi sammen, smører madpakker og hygger lidt bagefter. Omkring kl. 19.30 gør vi klar til at gå i seng. Vi skal sove på gulvet i den lille og/eller den store sal i sognegården. Dagen slutter selvfølgelig med en god godnathistorie, og vi voksne sover sammen med pigerne. Næste morgen står vi op og spiser morgenmad i god tid til, at vi kan følge pigerne i skole, så de er ved deres klasser inden klokken 8.00.</w:t>
      </w:r>
    </w:p>
    <w:p w14:paraId="499466B8" w14:textId="757C30D3" w:rsidR="009417AC" w:rsidRDefault="009417AC">
      <w:r w:rsidRPr="009417AC">
        <w:t>Mega</w:t>
      </w:r>
      <w:r w:rsidR="00CC6A94">
        <w:t>-</w:t>
      </w:r>
      <w:r w:rsidRPr="009417AC">
        <w:t xml:space="preserve"> </w:t>
      </w:r>
      <w:proofErr w:type="spellStart"/>
      <w:r w:rsidRPr="009417AC">
        <w:t>sleep</w:t>
      </w:r>
      <w:proofErr w:type="spellEnd"/>
      <w:r w:rsidRPr="009417AC">
        <w:t>-overen er den sidste del a</w:t>
      </w:r>
      <w:r>
        <w:t>f mærket ”Mig og mine spejderveninder”. Vi håber virkelig, I forældre vil bakke op om arrangementet og lade jeres piger sove i sognegården, selvom det er dagen inden en skoledag</w:t>
      </w:r>
      <w:r w:rsidR="00CC6A94">
        <w:t xml:space="preserve"> (OBS kun én dag før det er weekend)</w:t>
      </w:r>
      <w:r>
        <w:t xml:space="preserve">. </w:t>
      </w:r>
    </w:p>
    <w:p w14:paraId="55C63061" w14:textId="77777777" w:rsidR="00CC6A94" w:rsidRDefault="00CC6A94">
      <w:pPr>
        <w:rPr>
          <w:b/>
          <w:bCs/>
        </w:rPr>
      </w:pPr>
    </w:p>
    <w:p w14:paraId="184CE6F8" w14:textId="386A0171" w:rsidR="009417AC" w:rsidRDefault="009417AC">
      <w:r w:rsidRPr="009417AC">
        <w:rPr>
          <w:b/>
          <w:bCs/>
        </w:rPr>
        <w:t>Medbring:</w:t>
      </w:r>
      <w:r>
        <w:t xml:space="preserve"> Liggeunderlag, sovepose/dyne, hovedpude, sovedyr, nattøj, toiletsager, skiftetøj, skoletaske pakket til en fredag, en tom madkasse.</w:t>
      </w:r>
    </w:p>
    <w:p w14:paraId="285ECA99" w14:textId="4EF5253A" w:rsidR="002E3DFB" w:rsidRDefault="002E3DFB">
      <w:r>
        <w:t xml:space="preserve">Sovegrejet kan hentes i sognegården </w:t>
      </w:r>
      <w:r w:rsidR="000F3125">
        <w:t xml:space="preserve">fredag indtil kl. 18.00. Den sædvanlige indgangsdør til sognegården vil stå ulåst i denne periode. </w:t>
      </w:r>
      <w:r>
        <w:t xml:space="preserve"> </w:t>
      </w:r>
    </w:p>
    <w:p w14:paraId="54484F78" w14:textId="77777777" w:rsidR="002E3DFB" w:rsidRDefault="002E3DFB"/>
    <w:p w14:paraId="68DA3980" w14:textId="7D4A716A" w:rsidR="009417AC" w:rsidRDefault="009417AC">
      <w:r w:rsidRPr="009417AC">
        <w:rPr>
          <w:b/>
          <w:bCs/>
        </w:rPr>
        <w:t>Prisen er 60 kr.</w:t>
      </w:r>
      <w:r>
        <w:t xml:space="preserve"> som dækker aftensmad, morgenmad og en madpakke. Pengene indbetales sammen med tilmeldingen på medlemsservice.  </w:t>
      </w:r>
      <w:r w:rsidR="002E3DFB">
        <w:t xml:space="preserve">(Link til tilmeldingen) </w:t>
      </w:r>
    </w:p>
    <w:p w14:paraId="08DCBDF1" w14:textId="77777777" w:rsidR="002E3DFB" w:rsidRDefault="002E3DFB"/>
    <w:p w14:paraId="5365062B" w14:textId="29C8F179" w:rsidR="009417AC" w:rsidRDefault="009417AC">
      <w:r w:rsidRPr="00CC6A94">
        <w:rPr>
          <w:b/>
          <w:bCs/>
        </w:rPr>
        <w:t xml:space="preserve">Tilmelding senest torsdag d. </w:t>
      </w:r>
      <w:r w:rsidR="00CC6A94" w:rsidRPr="00CC6A94">
        <w:rPr>
          <w:b/>
          <w:bCs/>
        </w:rPr>
        <w:t xml:space="preserve">14. november. </w:t>
      </w:r>
      <w:r w:rsidR="00CC6A94" w:rsidRPr="00CC6A94">
        <w:t xml:space="preserve">Vi vil også gerne vide, hvis jeres datter ikke kommer. </w:t>
      </w:r>
    </w:p>
    <w:p w14:paraId="65615A31" w14:textId="77777777" w:rsidR="00CC6A94" w:rsidRDefault="00CC6A94"/>
    <w:p w14:paraId="0FE21968" w14:textId="73B0AFD2" w:rsidR="00CC6A94" w:rsidRDefault="00CC6A94">
      <w:r>
        <w:rPr>
          <w:noProof/>
        </w:rPr>
        <w:drawing>
          <wp:anchor distT="0" distB="0" distL="114300" distR="114300" simplePos="0" relativeHeight="251658240" behindDoc="0" locked="0" layoutInCell="1" allowOverlap="1" wp14:anchorId="79754672" wp14:editId="2813DAE5">
            <wp:simplePos x="0" y="0"/>
            <wp:positionH relativeFrom="column">
              <wp:posOffset>4150360</wp:posOffset>
            </wp:positionH>
            <wp:positionV relativeFrom="paragraph">
              <wp:posOffset>87630</wp:posOffset>
            </wp:positionV>
            <wp:extent cx="1993900" cy="2298700"/>
            <wp:effectExtent l="0" t="0" r="6350" b="6350"/>
            <wp:wrapSquare wrapText="bothSides"/>
            <wp:docPr id="27168946" name="Billede 1" descr="De Grønne Pigespejdere, Søndersøgruppe | Sønders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Grønne Pigespejdere, Søndersøgruppe | Sønders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0" cy="2298700"/>
                    </a:xfrm>
                    <a:prstGeom prst="rect">
                      <a:avLst/>
                    </a:prstGeom>
                    <a:noFill/>
                    <a:ln>
                      <a:noFill/>
                    </a:ln>
                  </pic:spPr>
                </pic:pic>
              </a:graphicData>
            </a:graphic>
          </wp:anchor>
        </w:drawing>
      </w:r>
      <w:r>
        <w:t xml:space="preserve">Vi har selvfølgelig vores telefoner tændt under turen. </w:t>
      </w:r>
    </w:p>
    <w:p w14:paraId="0ED0A002" w14:textId="3F95C1C5" w:rsidR="00CC6A94" w:rsidRDefault="00CC6A94">
      <w:r>
        <w:t xml:space="preserve">Pernille: </w:t>
      </w:r>
      <w:r w:rsidR="002E3DFB">
        <w:t>20941540</w:t>
      </w:r>
    </w:p>
    <w:p w14:paraId="46572DC9" w14:textId="27295640" w:rsidR="00CC6A94" w:rsidRDefault="00CC6A94">
      <w:r>
        <w:t>Ane: 20618733</w:t>
      </w:r>
    </w:p>
    <w:p w14:paraId="309D28D2" w14:textId="77777777" w:rsidR="00CC6A94" w:rsidRDefault="00CC6A94"/>
    <w:p w14:paraId="15CEB244" w14:textId="02010452" w:rsidR="00CC6A94" w:rsidRDefault="00CC6A94">
      <w:r>
        <w:t>Vi glæder os meget til at prøve noget, der også er nyt for os.</w:t>
      </w:r>
    </w:p>
    <w:p w14:paraId="795ED985" w14:textId="77777777" w:rsidR="00CC6A94" w:rsidRDefault="00CC6A94"/>
    <w:p w14:paraId="0ED6FC92" w14:textId="7B028C79" w:rsidR="00CC6A94" w:rsidRPr="00CC6A94" w:rsidRDefault="00CC6A94">
      <w:pPr>
        <w:rPr>
          <w:b/>
          <w:bCs/>
        </w:rPr>
      </w:pPr>
      <w:r w:rsidRPr="00CC6A94">
        <w:rPr>
          <w:b/>
          <w:bCs/>
        </w:rPr>
        <w:t xml:space="preserve">Pigespejderhilsener </w:t>
      </w:r>
    </w:p>
    <w:p w14:paraId="0000AEAE" w14:textId="7034CFC5" w:rsidR="00CC6A94" w:rsidRDefault="00CC6A94">
      <w:pPr>
        <w:rPr>
          <w:b/>
          <w:bCs/>
        </w:rPr>
      </w:pPr>
      <w:r w:rsidRPr="00CC6A94">
        <w:rPr>
          <w:b/>
          <w:bCs/>
        </w:rPr>
        <w:t>Pernille og Ane</w:t>
      </w:r>
    </w:p>
    <w:p w14:paraId="4F9E9B02" w14:textId="7A076255" w:rsidR="00CC6A94" w:rsidRPr="00CC6A94" w:rsidRDefault="00CC6A94">
      <w:pPr>
        <w:rPr>
          <w:b/>
          <w:bCs/>
        </w:rPr>
      </w:pPr>
    </w:p>
    <w:sectPr w:rsidR="00CC6A94" w:rsidRPr="00CC6A94">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D51051" w14:textId="77777777" w:rsidR="00975431" w:rsidRDefault="00975431" w:rsidP="00CC6A94">
      <w:pPr>
        <w:spacing w:after="0" w:line="240" w:lineRule="auto"/>
      </w:pPr>
      <w:r>
        <w:separator/>
      </w:r>
    </w:p>
  </w:endnote>
  <w:endnote w:type="continuationSeparator" w:id="0">
    <w:p w14:paraId="491D3803" w14:textId="77777777" w:rsidR="00975431" w:rsidRDefault="00975431" w:rsidP="00CC6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6AAC9" w14:textId="01A19226" w:rsidR="00CC6A94" w:rsidRPr="00CC6A94" w:rsidRDefault="00CC6A94" w:rsidP="00CC6A94">
    <w:pPr>
      <w:pStyle w:val="Sidefod"/>
      <w:jc w:val="center"/>
      <w:rPr>
        <w:lang w:val="en-GB"/>
      </w:rPr>
    </w:pPr>
    <w:r>
      <w:rPr>
        <w:noProof/>
      </w:rPr>
      <w:drawing>
        <wp:inline distT="0" distB="0" distL="0" distR="0" wp14:anchorId="14987B9C" wp14:editId="493E99DD">
          <wp:extent cx="3810000" cy="952500"/>
          <wp:effectExtent l="0" t="0" r="0" b="0"/>
          <wp:docPr id="1080119731" name="Billede 2" descr="De Grønne Pigespejdere | Friluftsråd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 Grønne Pigespejdere | Friluftsråd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0" cy="952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CEB34" w14:textId="77777777" w:rsidR="00975431" w:rsidRDefault="00975431" w:rsidP="00CC6A94">
      <w:pPr>
        <w:spacing w:after="0" w:line="240" w:lineRule="auto"/>
      </w:pPr>
      <w:r>
        <w:separator/>
      </w:r>
    </w:p>
  </w:footnote>
  <w:footnote w:type="continuationSeparator" w:id="0">
    <w:p w14:paraId="37475102" w14:textId="77777777" w:rsidR="00975431" w:rsidRDefault="00975431" w:rsidP="00CC6A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AC"/>
    <w:rsid w:val="00062F7F"/>
    <w:rsid w:val="000F3125"/>
    <w:rsid w:val="002E3DFB"/>
    <w:rsid w:val="00355127"/>
    <w:rsid w:val="00892609"/>
    <w:rsid w:val="009417AC"/>
    <w:rsid w:val="00975431"/>
    <w:rsid w:val="00A91F0F"/>
    <w:rsid w:val="00B30204"/>
    <w:rsid w:val="00B71F62"/>
    <w:rsid w:val="00CC6A94"/>
    <w:rsid w:val="00EE46F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9C4F4"/>
  <w15:chartTrackingRefBased/>
  <w15:docId w15:val="{FE1A72A3-F876-4FA4-B1B9-3CEC0C595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417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9417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9417AC"/>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9417AC"/>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9417AC"/>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9417A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417A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417A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417A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417AC"/>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9417AC"/>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9417AC"/>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9417AC"/>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9417AC"/>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9417A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417A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417A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417AC"/>
    <w:rPr>
      <w:rFonts w:eastAsiaTheme="majorEastAsia" w:cstheme="majorBidi"/>
      <w:color w:val="272727" w:themeColor="text1" w:themeTint="D8"/>
    </w:rPr>
  </w:style>
  <w:style w:type="paragraph" w:styleId="Titel">
    <w:name w:val="Title"/>
    <w:basedOn w:val="Normal"/>
    <w:next w:val="Normal"/>
    <w:link w:val="TitelTegn"/>
    <w:uiPriority w:val="10"/>
    <w:qFormat/>
    <w:rsid w:val="009417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417A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417A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417A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417A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417AC"/>
    <w:rPr>
      <w:i/>
      <w:iCs/>
      <w:color w:val="404040" w:themeColor="text1" w:themeTint="BF"/>
    </w:rPr>
  </w:style>
  <w:style w:type="paragraph" w:styleId="Listeafsnit">
    <w:name w:val="List Paragraph"/>
    <w:basedOn w:val="Normal"/>
    <w:uiPriority w:val="34"/>
    <w:qFormat/>
    <w:rsid w:val="009417AC"/>
    <w:pPr>
      <w:ind w:left="720"/>
      <w:contextualSpacing/>
    </w:pPr>
  </w:style>
  <w:style w:type="character" w:styleId="Kraftigfremhvning">
    <w:name w:val="Intense Emphasis"/>
    <w:basedOn w:val="Standardskrifttypeiafsnit"/>
    <w:uiPriority w:val="21"/>
    <w:qFormat/>
    <w:rsid w:val="009417AC"/>
    <w:rPr>
      <w:i/>
      <w:iCs/>
      <w:color w:val="2F5496" w:themeColor="accent1" w:themeShade="BF"/>
    </w:rPr>
  </w:style>
  <w:style w:type="paragraph" w:styleId="Strktcitat">
    <w:name w:val="Intense Quote"/>
    <w:basedOn w:val="Normal"/>
    <w:next w:val="Normal"/>
    <w:link w:val="StrktcitatTegn"/>
    <w:uiPriority w:val="30"/>
    <w:qFormat/>
    <w:rsid w:val="009417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9417AC"/>
    <w:rPr>
      <w:i/>
      <w:iCs/>
      <w:color w:val="2F5496" w:themeColor="accent1" w:themeShade="BF"/>
    </w:rPr>
  </w:style>
  <w:style w:type="character" w:styleId="Kraftighenvisning">
    <w:name w:val="Intense Reference"/>
    <w:basedOn w:val="Standardskrifttypeiafsnit"/>
    <w:uiPriority w:val="32"/>
    <w:qFormat/>
    <w:rsid w:val="009417AC"/>
    <w:rPr>
      <w:b/>
      <w:bCs/>
      <w:smallCaps/>
      <w:color w:val="2F5496" w:themeColor="accent1" w:themeShade="BF"/>
      <w:spacing w:val="5"/>
    </w:rPr>
  </w:style>
  <w:style w:type="paragraph" w:styleId="Sidehoved">
    <w:name w:val="header"/>
    <w:basedOn w:val="Normal"/>
    <w:link w:val="SidehovedTegn"/>
    <w:uiPriority w:val="99"/>
    <w:unhideWhenUsed/>
    <w:rsid w:val="00CC6A9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C6A94"/>
  </w:style>
  <w:style w:type="paragraph" w:styleId="Sidefod">
    <w:name w:val="footer"/>
    <w:basedOn w:val="Normal"/>
    <w:link w:val="SidefodTegn"/>
    <w:uiPriority w:val="99"/>
    <w:unhideWhenUsed/>
    <w:rsid w:val="00CC6A9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C6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237</Words>
  <Characters>1448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 Kirstine Frydenboe</dc:creator>
  <cp:keywords/>
  <dc:description/>
  <cp:lastModifiedBy>Ane Kirstine Frydenboe</cp:lastModifiedBy>
  <cp:revision>2</cp:revision>
  <dcterms:created xsi:type="dcterms:W3CDTF">2024-10-21T17:02:00Z</dcterms:created>
  <dcterms:modified xsi:type="dcterms:W3CDTF">2024-10-23T09:24:00Z</dcterms:modified>
</cp:coreProperties>
</file>